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995" w:rsidRDefault="00275995" w:rsidP="00275995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1F50453" wp14:editId="3FB3C542">
            <wp:extent cx="476885" cy="6515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95" w:rsidRPr="00510DC3" w:rsidRDefault="00275995" w:rsidP="00275995">
      <w:pPr>
        <w:pStyle w:val="Default"/>
        <w:jc w:val="center"/>
        <w:rPr>
          <w:b/>
        </w:rPr>
      </w:pPr>
      <w:r w:rsidRPr="00510DC3">
        <w:rPr>
          <w:b/>
        </w:rPr>
        <w:t>ISTITUTO COMPRENSIVO</w:t>
      </w:r>
    </w:p>
    <w:p w:rsidR="00275995" w:rsidRPr="00510DC3" w:rsidRDefault="00275995" w:rsidP="00275995">
      <w:pPr>
        <w:pStyle w:val="Default"/>
        <w:jc w:val="center"/>
        <w:rPr>
          <w:b/>
        </w:rPr>
      </w:pPr>
      <w:r w:rsidRPr="00510DC3">
        <w:rPr>
          <w:b/>
        </w:rPr>
        <w:t>“Domenico Matteucci” – Faenza Centro</w:t>
      </w:r>
    </w:p>
    <w:p w:rsidR="00275995" w:rsidRPr="00510DC3" w:rsidRDefault="00275995" w:rsidP="00275995">
      <w:pPr>
        <w:pStyle w:val="Default"/>
        <w:jc w:val="center"/>
        <w:rPr>
          <w:b/>
        </w:rPr>
      </w:pPr>
      <w:r w:rsidRPr="00510DC3">
        <w:rPr>
          <w:b/>
        </w:rPr>
        <w:t>ISTITUTO COMPRENSIVO</w:t>
      </w:r>
    </w:p>
    <w:p w:rsidR="00275995" w:rsidRPr="00510DC3" w:rsidRDefault="00275995" w:rsidP="00275995">
      <w:pPr>
        <w:pStyle w:val="Default"/>
        <w:jc w:val="center"/>
        <w:rPr>
          <w:b/>
        </w:rPr>
      </w:pPr>
      <w:r w:rsidRPr="00510DC3">
        <w:rPr>
          <w:b/>
        </w:rPr>
        <w:t>“Domenico Matteucci” – Faenza Centro</w:t>
      </w:r>
    </w:p>
    <w:p w:rsidR="00275995" w:rsidRDefault="00275995" w:rsidP="00275995">
      <w:pPr>
        <w:pStyle w:val="Default"/>
        <w:jc w:val="center"/>
        <w:rPr>
          <w:sz w:val="20"/>
          <w:szCs w:val="23"/>
        </w:rPr>
      </w:pPr>
      <w:r>
        <w:rPr>
          <w:sz w:val="20"/>
          <w:szCs w:val="23"/>
        </w:rPr>
        <w:t>Codice meccanografico RAIC82200C – Codice Fiscale 81002000396 - Codice univoco UF755B</w:t>
      </w:r>
    </w:p>
    <w:p w:rsidR="00275995" w:rsidRPr="007F178F" w:rsidRDefault="00275995" w:rsidP="00275995">
      <w:pPr>
        <w:pStyle w:val="Default"/>
        <w:jc w:val="center"/>
        <w:rPr>
          <w:rFonts w:cs="Tahoma"/>
          <w:sz w:val="20"/>
          <w:szCs w:val="18"/>
          <w:lang w:val="en-GB"/>
        </w:rPr>
      </w:pPr>
      <w:proofErr w:type="gramStart"/>
      <w:r w:rsidRPr="007F178F">
        <w:rPr>
          <w:rFonts w:cs="Tahoma"/>
          <w:sz w:val="20"/>
          <w:szCs w:val="18"/>
          <w:lang w:val="en-GB"/>
        </w:rPr>
        <w:t>E-mail:raic82200c@istruzione.it</w:t>
      </w:r>
      <w:proofErr w:type="gramEnd"/>
      <w:r w:rsidRPr="007F178F">
        <w:rPr>
          <w:rFonts w:cs="Tahoma"/>
          <w:sz w:val="20"/>
          <w:szCs w:val="18"/>
          <w:lang w:val="en-GB"/>
        </w:rPr>
        <w:t xml:space="preserve">      </w:t>
      </w:r>
      <w:proofErr w:type="spellStart"/>
      <w:r w:rsidRPr="007F178F">
        <w:rPr>
          <w:rFonts w:cs="Tahoma"/>
          <w:sz w:val="20"/>
          <w:szCs w:val="18"/>
          <w:lang w:val="en-GB"/>
        </w:rPr>
        <w:t>Sito</w:t>
      </w:r>
      <w:proofErr w:type="spellEnd"/>
      <w:r w:rsidRPr="007F178F">
        <w:rPr>
          <w:rFonts w:cs="Tahoma"/>
          <w:sz w:val="20"/>
          <w:szCs w:val="18"/>
          <w:lang w:val="en-GB"/>
        </w:rPr>
        <w:t xml:space="preserve"> Web</w:t>
      </w:r>
      <w:r>
        <w:rPr>
          <w:rFonts w:cs="Tahoma"/>
          <w:sz w:val="20"/>
          <w:szCs w:val="18"/>
          <w:lang w:val="en-GB"/>
        </w:rPr>
        <w:t>: www.icmatteuccifaenza.it</w:t>
      </w:r>
    </w:p>
    <w:p w:rsidR="00275995" w:rsidRDefault="00275995" w:rsidP="00275995">
      <w:pPr>
        <w:pStyle w:val="Default"/>
        <w:jc w:val="center"/>
        <w:rPr>
          <w:rFonts w:cs="Tahoma"/>
          <w:sz w:val="20"/>
          <w:szCs w:val="18"/>
        </w:rPr>
      </w:pPr>
      <w:proofErr w:type="spellStart"/>
      <w:r>
        <w:rPr>
          <w:rFonts w:cs="Tahoma"/>
          <w:sz w:val="20"/>
          <w:szCs w:val="18"/>
        </w:rPr>
        <w:t>Pec</w:t>
      </w:r>
      <w:proofErr w:type="spellEnd"/>
      <w:r>
        <w:rPr>
          <w:rFonts w:cs="Tahoma"/>
          <w:sz w:val="20"/>
          <w:szCs w:val="18"/>
        </w:rPr>
        <w:t xml:space="preserve">: </w:t>
      </w:r>
      <w:hyperlink r:id="rId9" w:history="1">
        <w:r w:rsidRPr="000D0860">
          <w:rPr>
            <w:rStyle w:val="Collegamentoipertestuale"/>
            <w:rFonts w:cs="Tahoma"/>
            <w:sz w:val="20"/>
            <w:szCs w:val="18"/>
          </w:rPr>
          <w:t>raic82200c@pec.istruzione.it</w:t>
        </w:r>
      </w:hyperlink>
    </w:p>
    <w:p w:rsidR="00275995" w:rsidRDefault="00275995" w:rsidP="00275995">
      <w:pPr>
        <w:pStyle w:val="Default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>Via Martiri Ungheresi, 7</w:t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  <w:t xml:space="preserve">Tel. 0546-21277 </w:t>
      </w:r>
    </w:p>
    <w:p w:rsidR="00275995" w:rsidRDefault="00275995" w:rsidP="00275995">
      <w:pPr>
        <w:pStyle w:val="Default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>48018 FAENZA (RA)</w:t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</w:r>
      <w:r>
        <w:rPr>
          <w:rFonts w:cs="Tahoma"/>
          <w:sz w:val="20"/>
          <w:szCs w:val="18"/>
        </w:rPr>
        <w:tab/>
        <w:t xml:space="preserve"> </w:t>
      </w:r>
    </w:p>
    <w:p w:rsidR="009A0A58" w:rsidRDefault="009A0A58"/>
    <w:p w:rsidR="009A0A58" w:rsidRDefault="009A0A58"/>
    <w:p w:rsidR="009A0A58" w:rsidRDefault="009A0A58"/>
    <w:p w:rsidR="009A0A58" w:rsidRDefault="009A0A58">
      <w:pPr>
        <w:tabs>
          <w:tab w:val="left" w:pos="1470"/>
        </w:tabs>
      </w:pPr>
    </w:p>
    <w:p w:rsidR="009A0A58" w:rsidRDefault="009A0A58">
      <w:pPr>
        <w:ind w:left="720"/>
        <w:jc w:val="center"/>
        <w:rPr>
          <w:b/>
        </w:rPr>
      </w:pPr>
    </w:p>
    <w:p w:rsidR="009A0A58" w:rsidRDefault="00AE159B">
      <w:pPr>
        <w:jc w:val="center"/>
        <w:rPr>
          <w:b/>
        </w:rPr>
      </w:pPr>
      <w:r>
        <w:rPr>
          <w:b/>
        </w:rPr>
        <w:t xml:space="preserve">                MODULO PER CANDIDATURA FUNZIONE STRUMENTALE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2024-2025</w:t>
      </w:r>
    </w:p>
    <w:p w:rsidR="00127454" w:rsidRDefault="00127454">
      <w:pPr>
        <w:jc w:val="center"/>
        <w:rPr>
          <w:b/>
        </w:rPr>
      </w:pPr>
    </w:p>
    <w:p w:rsidR="009A0A58" w:rsidRDefault="009A0A58"/>
    <w:p w:rsidR="00127454" w:rsidRDefault="00127454" w:rsidP="00127454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</w:t>
      </w:r>
      <w:r w:rsidR="00A37F9D">
        <w:rPr>
          <w:color w:val="000000"/>
          <w:sz w:val="24"/>
          <w:szCs w:val="24"/>
        </w:rPr>
        <w:t xml:space="preserve"> SCOLASTICO</w:t>
      </w:r>
      <w:r>
        <w:rPr>
          <w:color w:val="000000"/>
          <w:sz w:val="24"/>
          <w:szCs w:val="24"/>
        </w:rPr>
        <w:t xml:space="preserve"> REGGENTE DELL’ISTITUTO COMPRENSIVO</w:t>
      </w:r>
    </w:p>
    <w:p w:rsidR="00127454" w:rsidRDefault="00127454" w:rsidP="00127454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127454" w:rsidRDefault="00127454" w:rsidP="00127454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</w:rPr>
      </w:pPr>
    </w:p>
    <w:p w:rsidR="009A0A58" w:rsidRDefault="009A0A58">
      <w:pPr>
        <w:spacing w:line="360" w:lineRule="auto"/>
      </w:pPr>
    </w:p>
    <w:p w:rsidR="009A0A58" w:rsidRDefault="00AE159B">
      <w:pPr>
        <w:spacing w:line="360" w:lineRule="auto"/>
      </w:pPr>
      <w:r>
        <w:t xml:space="preserve">Il/la sottoscritto/a _______________________________ in servizio nella </w:t>
      </w:r>
      <w:proofErr w:type="spellStart"/>
      <w:r>
        <w:t>sede_____________________dal</w:t>
      </w:r>
      <w:proofErr w:type="spellEnd"/>
      <w:r>
        <w:t xml:space="preserve"> _________________________________________ presenta la propria candidatura: (</w:t>
      </w:r>
      <w:r>
        <w:rPr>
          <w:i/>
        </w:rPr>
        <w:t>sottolineare l’area di interesse</w:t>
      </w:r>
      <w:r>
        <w:t>)</w:t>
      </w:r>
    </w:p>
    <w:p w:rsidR="00A76259" w:rsidRDefault="00A76259">
      <w:pPr>
        <w:spacing w:line="360" w:lineRule="auto"/>
      </w:pPr>
    </w:p>
    <w:p w:rsidR="00A76259" w:rsidRDefault="00A76259">
      <w:pPr>
        <w:spacing w:line="360" w:lineRule="auto"/>
      </w:pPr>
    </w:p>
    <w:p w:rsidR="00A76259" w:rsidRDefault="00A76259">
      <w:pPr>
        <w:spacing w:line="360" w:lineRule="auto"/>
      </w:pPr>
    </w:p>
    <w:p w:rsidR="00A76259" w:rsidRDefault="00A76259">
      <w:pPr>
        <w:spacing w:line="360" w:lineRule="auto"/>
      </w:pPr>
    </w:p>
    <w:p w:rsidR="009A0A58" w:rsidRDefault="009A0A58"/>
    <w:p w:rsidR="009A0A58" w:rsidRDefault="00AE159B" w:rsidP="00A76259">
      <w:pPr>
        <w:ind w:right="605"/>
        <w:rPr>
          <w:b/>
          <w:sz w:val="24"/>
          <w:szCs w:val="24"/>
        </w:rPr>
      </w:pPr>
      <w:bookmarkStart w:id="0" w:name="_heading=h.1mrcu09" w:colFirst="0" w:colLast="0"/>
      <w:bookmarkEnd w:id="0"/>
      <w:r>
        <w:rPr>
          <w:b/>
          <w:sz w:val="24"/>
          <w:szCs w:val="24"/>
        </w:rPr>
        <w:t>AREA 1 PTOF, MONITORAGGIO E VALUTAZIONE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spacing w:before="66"/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PTOF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Costruzione e costante aggiornamento del PTOF, delle attività in esso contenute secondo gli indirizzi del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sz w:val="24"/>
          <w:szCs w:val="24"/>
        </w:rPr>
        <w:t>D.S. ed elaborazione degli stessi da parte del Collegio dei Docenti, progettazione, redazione e monitoraggio.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RAV - PDM</w:t>
      </w:r>
    </w:p>
    <w:p w:rsidR="009A0A58" w:rsidRPr="00127454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Valutazione</w:t>
      </w:r>
    </w:p>
    <w:p w:rsidR="00127454" w:rsidRDefault="00127454" w:rsidP="00127454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127454" w:rsidRDefault="00127454" w:rsidP="00127454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C672CA" w:rsidRDefault="00C672CA" w:rsidP="00127454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C672CA" w:rsidRDefault="00C672CA" w:rsidP="00127454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C672CA" w:rsidRDefault="00C672CA" w:rsidP="00127454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9A0A58" w:rsidRDefault="009A0A58">
      <w:pPr>
        <w:ind w:right="605"/>
        <w:rPr>
          <w:sz w:val="24"/>
          <w:szCs w:val="24"/>
        </w:rPr>
      </w:pPr>
    </w:p>
    <w:p w:rsidR="00C672CA" w:rsidRDefault="00A25AD1" w:rsidP="00A25AD1">
      <w:pPr>
        <w:ind w:right="605"/>
        <w:rPr>
          <w:b/>
          <w:sz w:val="24"/>
          <w:szCs w:val="24"/>
        </w:rPr>
      </w:pPr>
      <w:bookmarkStart w:id="1" w:name="_heading=h.46r0co2" w:colFirst="0" w:colLast="0"/>
      <w:bookmarkEnd w:id="1"/>
      <w:r>
        <w:rPr>
          <w:b/>
          <w:sz w:val="24"/>
          <w:szCs w:val="24"/>
        </w:rPr>
        <w:lastRenderedPageBreak/>
        <w:t xml:space="preserve">     </w:t>
      </w:r>
      <w:r w:rsidR="00AE159B">
        <w:rPr>
          <w:b/>
          <w:sz w:val="24"/>
          <w:szCs w:val="24"/>
        </w:rPr>
        <w:t xml:space="preserve"> </w:t>
      </w:r>
    </w:p>
    <w:p w:rsidR="00C672CA" w:rsidRDefault="00C672CA" w:rsidP="00A25AD1">
      <w:pPr>
        <w:ind w:right="605"/>
        <w:rPr>
          <w:b/>
          <w:sz w:val="24"/>
          <w:szCs w:val="24"/>
        </w:rPr>
      </w:pPr>
    </w:p>
    <w:p w:rsidR="009A0A58" w:rsidRDefault="00AE159B" w:rsidP="00A25AD1">
      <w:pPr>
        <w:ind w:right="605"/>
        <w:rPr>
          <w:b/>
          <w:sz w:val="24"/>
          <w:szCs w:val="24"/>
        </w:rPr>
      </w:pPr>
      <w:r>
        <w:rPr>
          <w:b/>
          <w:sz w:val="24"/>
          <w:szCs w:val="24"/>
        </w:rPr>
        <w:t>FORMAZIONE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spacing w:before="122"/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Raccolta e valutazione esigenze formative docenti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Predisposizione piano annuale di formazione e aggiornamento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lavoro di predisposizione e modifica strumenti valutativi</w:t>
      </w:r>
    </w:p>
    <w:p w:rsidR="009A0A58" w:rsidRDefault="00AE159B">
      <w:pPr>
        <w:numPr>
          <w:ilvl w:val="0"/>
          <w:numId w:val="8"/>
        </w:numPr>
        <w:tabs>
          <w:tab w:val="left" w:pos="819"/>
          <w:tab w:val="left" w:pos="820"/>
        </w:tabs>
        <w:ind w:left="820"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Elaborazione e somministrazione questionario ai docenti sulle attività realizzate</w:t>
      </w:r>
    </w:p>
    <w:p w:rsidR="009A0A58" w:rsidRDefault="009A0A58"/>
    <w:p w:rsidR="00A76259" w:rsidRDefault="00A76259"/>
    <w:p w:rsidR="00A76259" w:rsidRDefault="00A76259"/>
    <w:p w:rsidR="009A0A58" w:rsidRDefault="009A0A58">
      <w:pPr>
        <w:spacing w:before="3"/>
        <w:ind w:right="605"/>
        <w:rPr>
          <w:sz w:val="24"/>
          <w:szCs w:val="24"/>
        </w:rPr>
      </w:pPr>
    </w:p>
    <w:p w:rsidR="00A76259" w:rsidRDefault="00A76259" w:rsidP="001A578B">
      <w:pPr>
        <w:pStyle w:val="Titolo1"/>
        <w:rPr>
          <w:b/>
        </w:rPr>
      </w:pPr>
      <w:bookmarkStart w:id="2" w:name="_heading=h.2lwamvv" w:colFirst="0" w:colLast="0"/>
      <w:bookmarkEnd w:id="2"/>
    </w:p>
    <w:p w:rsidR="00A76259" w:rsidRDefault="00A76259" w:rsidP="001A578B">
      <w:pPr>
        <w:pStyle w:val="Titolo1"/>
        <w:rPr>
          <w:b/>
        </w:rPr>
      </w:pPr>
    </w:p>
    <w:p w:rsidR="00A76259" w:rsidRDefault="00A76259" w:rsidP="001A578B">
      <w:pPr>
        <w:pStyle w:val="Titolo1"/>
        <w:rPr>
          <w:b/>
        </w:rPr>
      </w:pPr>
    </w:p>
    <w:p w:rsidR="001A578B" w:rsidRDefault="001A578B" w:rsidP="001A578B">
      <w:pPr>
        <w:pStyle w:val="Titolo1"/>
      </w:pPr>
      <w:r w:rsidRPr="00A76259">
        <w:rPr>
          <w:b/>
        </w:rPr>
        <w:t xml:space="preserve">AREA </w:t>
      </w:r>
      <w:proofErr w:type="gramStart"/>
      <w:r w:rsidRPr="00A76259">
        <w:rPr>
          <w:b/>
        </w:rPr>
        <w:t>2</w:t>
      </w:r>
      <w:r>
        <w:t xml:space="preserve">  </w:t>
      </w:r>
      <w:proofErr w:type="spellStart"/>
      <w:r>
        <w:t>intercultura</w:t>
      </w:r>
      <w:proofErr w:type="spellEnd"/>
      <w:proofErr w:type="gramEnd"/>
      <w:r>
        <w:t>-Inclusione alunni stranieri</w:t>
      </w:r>
    </w:p>
    <w:p w:rsidR="001A578B" w:rsidRDefault="001A578B" w:rsidP="001A578B">
      <w:pPr>
        <w:tabs>
          <w:tab w:val="left" w:pos="1612"/>
        </w:tabs>
        <w:spacing w:before="82"/>
        <w:ind w:left="172"/>
        <w:rPr>
          <w:b/>
          <w:sz w:val="24"/>
        </w:rPr>
      </w:pPr>
      <w:r>
        <w:rPr>
          <w:b/>
          <w:sz w:val="24"/>
        </w:rPr>
        <w:t xml:space="preserve">Accoglienza, inclusione, integrazione alunni stranieri 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before="90"/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 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l’inserimento e l’integrazione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 alunni</w:t>
      </w:r>
      <w:r>
        <w:rPr>
          <w:spacing w:val="-1"/>
          <w:sz w:val="24"/>
        </w:rPr>
        <w:t xml:space="preserve"> </w:t>
      </w:r>
      <w:r>
        <w:rPr>
          <w:sz w:val="24"/>
        </w:rPr>
        <w:t>stranieri;</w:t>
      </w:r>
    </w:p>
    <w:p w:rsidR="001A578B" w:rsidRPr="002B104F" w:rsidRDefault="001A578B" w:rsidP="002B104F">
      <w:pPr>
        <w:pStyle w:val="Paragrafoelenco"/>
        <w:numPr>
          <w:ilvl w:val="1"/>
          <w:numId w:val="10"/>
        </w:numPr>
        <w:tabs>
          <w:tab w:val="left" w:pos="892"/>
          <w:tab w:val="left" w:pos="893"/>
          <w:tab w:val="left" w:pos="3772"/>
          <w:tab w:val="left" w:pos="4673"/>
          <w:tab w:val="left" w:pos="6652"/>
        </w:tabs>
        <w:ind w:right="355"/>
        <w:rPr>
          <w:sz w:val="24"/>
        </w:rPr>
      </w:pPr>
      <w:r>
        <w:rPr>
          <w:sz w:val="24"/>
        </w:rPr>
        <w:t>Responsabile dei</w:t>
      </w:r>
      <w:r>
        <w:rPr>
          <w:spacing w:val="-2"/>
          <w:sz w:val="24"/>
        </w:rPr>
        <w:t xml:space="preserve"> </w:t>
      </w:r>
      <w:r>
        <w:rPr>
          <w:sz w:val="24"/>
        </w:rPr>
        <w:t>progetti per l’integrazione;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PAI;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right="384"/>
        <w:rPr>
          <w:sz w:val="24"/>
        </w:rPr>
      </w:pPr>
      <w:r>
        <w:rPr>
          <w:sz w:val="24"/>
        </w:rPr>
        <w:t>Supporto ai docenti per attività di progettazione e di individuazione delle strategie operative al fine di gestire situazioni</w:t>
      </w:r>
      <w:r>
        <w:rPr>
          <w:spacing w:val="2"/>
          <w:sz w:val="24"/>
        </w:rPr>
        <w:t xml:space="preserve"> </w:t>
      </w:r>
      <w:r>
        <w:rPr>
          <w:sz w:val="24"/>
        </w:rPr>
        <w:t>problematiche.</w:t>
      </w:r>
    </w:p>
    <w:p w:rsidR="001A578B" w:rsidRPr="00A76259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right="384"/>
        <w:rPr>
          <w:color w:val="000000" w:themeColor="text1"/>
          <w:sz w:val="24"/>
        </w:rPr>
        <w:sectPr w:rsidR="001A578B" w:rsidRPr="00A76259" w:rsidSect="001A578B">
          <w:headerReference w:type="default" r:id="rId10"/>
          <w:footerReference w:type="default" r:id="rId11"/>
          <w:pgSz w:w="11910" w:h="16840"/>
          <w:pgMar w:top="1980" w:right="420" w:bottom="1640" w:left="960" w:header="706" w:footer="1454" w:gutter="0"/>
          <w:cols w:space="720"/>
        </w:sectPr>
      </w:pPr>
      <w:r w:rsidRPr="00D43DE8">
        <w:rPr>
          <w:color w:val="000000" w:themeColor="text1"/>
          <w:sz w:val="24"/>
        </w:rPr>
        <w:t>Referente per gli incontri organizzati dal Comune (tavoli…</w:t>
      </w:r>
      <w:r w:rsidR="00127454">
        <w:rPr>
          <w:color w:val="000000" w:themeColor="text1"/>
          <w:sz w:val="24"/>
        </w:rPr>
        <w:t>)</w:t>
      </w:r>
    </w:p>
    <w:p w:rsidR="001A578B" w:rsidRPr="004F51CA" w:rsidRDefault="001A578B" w:rsidP="001A578B">
      <w:pPr>
        <w:tabs>
          <w:tab w:val="left" w:pos="893"/>
        </w:tabs>
        <w:spacing w:before="338"/>
        <w:rPr>
          <w:b/>
          <w:sz w:val="24"/>
        </w:rPr>
      </w:pPr>
      <w:r w:rsidRPr="004F51CA">
        <w:rPr>
          <w:b/>
          <w:sz w:val="24"/>
        </w:rPr>
        <w:lastRenderedPageBreak/>
        <w:t xml:space="preserve">AREA </w:t>
      </w:r>
      <w:proofErr w:type="gramStart"/>
      <w:r w:rsidRPr="004F51CA">
        <w:rPr>
          <w:b/>
          <w:sz w:val="24"/>
        </w:rPr>
        <w:t>3  Inclusione</w:t>
      </w:r>
      <w:proofErr w:type="gramEnd"/>
      <w:r w:rsidRPr="004F51CA">
        <w:rPr>
          <w:b/>
          <w:sz w:val="24"/>
        </w:rPr>
        <w:t xml:space="preserve"> degli alunni con disabilità</w:t>
      </w:r>
    </w:p>
    <w:p w:rsidR="001A578B" w:rsidRDefault="001A578B" w:rsidP="001A578B">
      <w:pPr>
        <w:pStyle w:val="Titolo1"/>
      </w:pPr>
    </w:p>
    <w:p w:rsidR="001A578B" w:rsidRDefault="001A578B" w:rsidP="001A578B">
      <w:pPr>
        <w:tabs>
          <w:tab w:val="left" w:pos="1612"/>
        </w:tabs>
        <w:spacing w:before="82"/>
        <w:ind w:left="172"/>
        <w:rPr>
          <w:b/>
          <w:sz w:val="24"/>
        </w:rPr>
      </w:pPr>
      <w:r>
        <w:rPr>
          <w:b/>
          <w:sz w:val="24"/>
        </w:rPr>
        <w:t xml:space="preserve">Ambito A Accoglienza, inclusione, integrazione alunni con disabilità certificata L. 104/92 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before="90"/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 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l’inserimento e l’integrazione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 alunni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disabilità certificata</w:t>
      </w:r>
      <w:r>
        <w:rPr>
          <w:sz w:val="24"/>
        </w:rPr>
        <w:t>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  <w:tab w:val="left" w:pos="3772"/>
          <w:tab w:val="left" w:pos="4673"/>
          <w:tab w:val="left" w:pos="6652"/>
        </w:tabs>
        <w:ind w:right="355"/>
        <w:rPr>
          <w:sz w:val="24"/>
        </w:rPr>
      </w:pPr>
      <w:r>
        <w:rPr>
          <w:sz w:val="24"/>
        </w:rPr>
        <w:t>Responsabile dei</w:t>
      </w:r>
      <w:r>
        <w:rPr>
          <w:spacing w:val="-2"/>
          <w:sz w:val="24"/>
        </w:rPr>
        <w:t xml:space="preserve"> </w:t>
      </w:r>
      <w:r>
        <w:rPr>
          <w:sz w:val="24"/>
        </w:rPr>
        <w:t>progetti per l’integrazione;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hanging="361"/>
        <w:rPr>
          <w:sz w:val="24"/>
        </w:rPr>
      </w:pPr>
      <w:proofErr w:type="gramStart"/>
      <w:r>
        <w:rPr>
          <w:sz w:val="24"/>
        </w:rPr>
        <w:t>Coordinatore</w:t>
      </w:r>
      <w:r>
        <w:rPr>
          <w:spacing w:val="-4"/>
          <w:sz w:val="24"/>
        </w:rPr>
        <w:t xml:space="preserve"> </w:t>
      </w:r>
      <w:r>
        <w:rPr>
          <w:sz w:val="24"/>
        </w:rPr>
        <w:t>insegnanti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sostegno;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PAI;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per operatori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Ausl</w:t>
      </w:r>
      <w:proofErr w:type="spellEnd"/>
      <w:r>
        <w:rPr>
          <w:sz w:val="24"/>
        </w:rPr>
        <w:t xml:space="preserve"> ed</w:t>
      </w:r>
      <w:r>
        <w:rPr>
          <w:spacing w:val="-1"/>
          <w:sz w:val="24"/>
        </w:rPr>
        <w:t xml:space="preserve"> </w:t>
      </w:r>
      <w:r>
        <w:rPr>
          <w:sz w:val="24"/>
        </w:rPr>
        <w:t>educatori;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istruzione domiciliare;</w:t>
      </w:r>
    </w:p>
    <w:p w:rsidR="001A578B" w:rsidRPr="000A244A" w:rsidRDefault="001A578B" w:rsidP="001A578B">
      <w:r>
        <w:rPr>
          <w:sz w:val="24"/>
        </w:rPr>
        <w:t>Supporto ai docenti per attività di progettazione e di individuazione delle strategie operative al fine di gestire situazioni</w:t>
      </w:r>
      <w:r>
        <w:rPr>
          <w:spacing w:val="2"/>
          <w:sz w:val="24"/>
        </w:rPr>
        <w:t xml:space="preserve"> </w:t>
      </w:r>
      <w:r>
        <w:rPr>
          <w:sz w:val="24"/>
        </w:rPr>
        <w:t>problematiche.</w:t>
      </w:r>
    </w:p>
    <w:p w:rsidR="001A578B" w:rsidRPr="000A244A" w:rsidRDefault="001A578B" w:rsidP="001A578B"/>
    <w:p w:rsidR="00127454" w:rsidRDefault="00127454" w:rsidP="001A578B">
      <w:pPr>
        <w:pStyle w:val="Corpotesto"/>
        <w:ind w:left="0"/>
        <w:rPr>
          <w:b/>
          <w:bCs/>
        </w:rPr>
      </w:pPr>
    </w:p>
    <w:p w:rsidR="00127454" w:rsidRDefault="00127454" w:rsidP="001A578B">
      <w:pPr>
        <w:pStyle w:val="Corpotesto"/>
        <w:ind w:left="0"/>
        <w:rPr>
          <w:b/>
          <w:bCs/>
        </w:rPr>
      </w:pPr>
    </w:p>
    <w:p w:rsidR="00127454" w:rsidRDefault="00127454" w:rsidP="001A578B">
      <w:pPr>
        <w:pStyle w:val="Corpotesto"/>
        <w:ind w:left="0"/>
        <w:rPr>
          <w:b/>
          <w:bCs/>
        </w:rPr>
      </w:pPr>
    </w:p>
    <w:p w:rsidR="001A578B" w:rsidRPr="00265F57" w:rsidRDefault="001A578B" w:rsidP="001A578B">
      <w:pPr>
        <w:pStyle w:val="Corpotesto"/>
        <w:ind w:left="0"/>
        <w:rPr>
          <w:b/>
          <w:bCs/>
        </w:rPr>
      </w:pPr>
      <w:r w:rsidRPr="00265F57">
        <w:rPr>
          <w:b/>
          <w:bCs/>
        </w:rPr>
        <w:t xml:space="preserve">Ambito B </w:t>
      </w:r>
      <w:r>
        <w:rPr>
          <w:b/>
          <w:bCs/>
        </w:rPr>
        <w:t>Accoglienza, inclusione, integrazione alunni con DSA e con BES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before="90"/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 di</w:t>
      </w:r>
      <w:r>
        <w:rPr>
          <w:spacing w:val="1"/>
          <w:sz w:val="24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l’inserimento e l’integrazione</w:t>
      </w:r>
      <w:r>
        <w:rPr>
          <w:spacing w:val="-1"/>
          <w:sz w:val="24"/>
        </w:rPr>
        <w:t xml:space="preserve"> </w:t>
      </w:r>
      <w:r>
        <w:rPr>
          <w:sz w:val="24"/>
        </w:rPr>
        <w:t>degli alunni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DSA e con BES</w:t>
      </w:r>
      <w:r>
        <w:rPr>
          <w:sz w:val="24"/>
        </w:rPr>
        <w:t>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before="90"/>
        <w:ind w:hanging="361"/>
        <w:rPr>
          <w:sz w:val="24"/>
        </w:rPr>
      </w:pPr>
      <w:r>
        <w:rPr>
          <w:sz w:val="24"/>
        </w:rPr>
        <w:t>Responsabile dei</w:t>
      </w:r>
      <w:r>
        <w:rPr>
          <w:spacing w:val="-2"/>
          <w:sz w:val="24"/>
        </w:rPr>
        <w:t xml:space="preserve"> </w:t>
      </w:r>
      <w:r>
        <w:rPr>
          <w:sz w:val="24"/>
        </w:rPr>
        <w:t>progetti per l’integrazione;</w:t>
      </w:r>
    </w:p>
    <w:p w:rsidR="001A578B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before="90" w:line="360" w:lineRule="auto"/>
        <w:ind w:hanging="361"/>
        <w:rPr>
          <w:sz w:val="24"/>
        </w:rPr>
      </w:pPr>
      <w:r>
        <w:rPr>
          <w:sz w:val="24"/>
        </w:rPr>
        <w:t>Referente</w:t>
      </w:r>
      <w:r>
        <w:rPr>
          <w:spacing w:val="-4"/>
          <w:sz w:val="24"/>
        </w:rPr>
        <w:t xml:space="preserve"> </w:t>
      </w:r>
      <w:r>
        <w:rPr>
          <w:sz w:val="24"/>
        </w:rPr>
        <w:t>per operatori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Ausl</w:t>
      </w:r>
      <w:proofErr w:type="spellEnd"/>
      <w:r>
        <w:rPr>
          <w:sz w:val="24"/>
        </w:rPr>
        <w:t xml:space="preserve"> ed</w:t>
      </w:r>
      <w:r>
        <w:rPr>
          <w:spacing w:val="-1"/>
          <w:sz w:val="24"/>
        </w:rPr>
        <w:t xml:space="preserve"> </w:t>
      </w:r>
      <w:r>
        <w:rPr>
          <w:sz w:val="24"/>
        </w:rPr>
        <w:t>educatori;</w:t>
      </w:r>
    </w:p>
    <w:p w:rsidR="001A578B" w:rsidRPr="0005009D" w:rsidRDefault="001A578B" w:rsidP="001A578B">
      <w:pPr>
        <w:pStyle w:val="Paragrafoelenco"/>
        <w:numPr>
          <w:ilvl w:val="1"/>
          <w:numId w:val="10"/>
        </w:num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  <w:r>
        <w:rPr>
          <w:sz w:val="24"/>
        </w:rPr>
        <w:t>Supporto ai docenti per attività di progettazione e di individuazione di strategie operative per</w:t>
      </w:r>
      <w:r>
        <w:rPr>
          <w:spacing w:val="-57"/>
          <w:sz w:val="24"/>
        </w:rPr>
        <w:t xml:space="preserve"> </w:t>
      </w:r>
      <w:r>
        <w:rPr>
          <w:sz w:val="24"/>
        </w:rPr>
        <w:t>affrontare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</w:t>
      </w:r>
      <w:r>
        <w:rPr>
          <w:spacing w:val="2"/>
          <w:sz w:val="24"/>
        </w:rPr>
        <w:t xml:space="preserve"> </w:t>
      </w:r>
      <w:r>
        <w:rPr>
          <w:sz w:val="24"/>
        </w:rPr>
        <w:t>problematiche.</w:t>
      </w:r>
    </w:p>
    <w:p w:rsidR="001A578B" w:rsidRDefault="001A578B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A76259" w:rsidRDefault="00A76259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127454" w:rsidRDefault="00127454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127454" w:rsidRDefault="00127454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A76259" w:rsidRDefault="00A76259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A76259" w:rsidRDefault="00A76259" w:rsidP="001A578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244EBB" w:rsidRDefault="00244EBB" w:rsidP="00244EBB">
      <w:pPr>
        <w:ind w:left="385" w:right="605"/>
        <w:rPr>
          <w:b/>
          <w:sz w:val="24"/>
          <w:szCs w:val="24"/>
        </w:rPr>
      </w:pPr>
      <w:r>
        <w:rPr>
          <w:b/>
          <w:sz w:val="24"/>
          <w:szCs w:val="24"/>
        </w:rPr>
        <w:t>AREA 4 ORIENTAMENTO E CONTINUITA’</w:t>
      </w:r>
    </w:p>
    <w:p w:rsidR="00244EBB" w:rsidRDefault="00244EBB" w:rsidP="00244EBB">
      <w:pPr>
        <w:pStyle w:val="Titolo4"/>
        <w:spacing w:before="1"/>
        <w:ind w:left="385" w:right="605"/>
        <w:rPr>
          <w:u w:val="single"/>
        </w:rPr>
      </w:pPr>
      <w:bookmarkStart w:id="3" w:name="_heading=h.po291i2nll8" w:colFirst="0" w:colLast="0"/>
      <w:bookmarkEnd w:id="3"/>
    </w:p>
    <w:p w:rsidR="00244EBB" w:rsidRPr="00F61453" w:rsidRDefault="00244EBB" w:rsidP="00244EBB">
      <w:pPr>
        <w:pStyle w:val="Titolo4"/>
        <w:numPr>
          <w:ilvl w:val="0"/>
          <w:numId w:val="4"/>
        </w:numPr>
        <w:spacing w:before="1" w:after="0"/>
        <w:ind w:right="605"/>
        <w:rPr>
          <w:color w:val="000000" w:themeColor="text1"/>
        </w:rPr>
      </w:pPr>
      <w:bookmarkStart w:id="4" w:name="_heading=h.jy4myymrvefz" w:colFirst="0" w:colLast="0"/>
      <w:bookmarkEnd w:id="4"/>
      <w:r w:rsidRPr="00F61453">
        <w:rPr>
          <w:color w:val="000000" w:themeColor="text1"/>
        </w:rPr>
        <w:t xml:space="preserve">Ambito A Orientamento in uscita 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con le scuole superiori, aziende, associazioni, Enti locali per le attività di orientamento in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sz w:val="24"/>
          <w:szCs w:val="24"/>
        </w:rPr>
        <w:t>uscita;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 xml:space="preserve">Distribuzione calendari “open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>” delle scuole del territorio;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delle attività di orientamento rivolte ad alunni e genitori;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Coordinamento incontro alunni con i referenti delle scuole superiori;</w:t>
      </w:r>
    </w:p>
    <w:p w:rsidR="00244EBB" w:rsidRP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 xml:space="preserve">Organizzazione </w:t>
      </w:r>
      <w:proofErr w:type="spellStart"/>
      <w:r>
        <w:rPr>
          <w:sz w:val="24"/>
          <w:szCs w:val="24"/>
        </w:rPr>
        <w:t>ministage</w:t>
      </w:r>
      <w:proofErr w:type="spellEnd"/>
      <w:r>
        <w:rPr>
          <w:sz w:val="24"/>
          <w:szCs w:val="24"/>
        </w:rPr>
        <w:t xml:space="preserve"> presso scuole superiori del territorio;</w:t>
      </w:r>
      <w:bookmarkStart w:id="5" w:name="_heading=h.3l18frh" w:colFirst="0" w:colLast="0"/>
      <w:bookmarkEnd w:id="5"/>
    </w:p>
    <w:p w:rsidR="00244EBB" w:rsidRPr="00244EBB" w:rsidRDefault="00244EBB" w:rsidP="00244EBB">
      <w:pPr>
        <w:tabs>
          <w:tab w:val="left" w:pos="819"/>
          <w:tab w:val="left" w:pos="820"/>
        </w:tabs>
        <w:ind w:left="720" w:right="605"/>
        <w:rPr>
          <w:rFonts w:ascii="Tahoma" w:eastAsia="Tahoma" w:hAnsi="Tahoma" w:cs="Tahoma"/>
          <w:sz w:val="24"/>
          <w:szCs w:val="24"/>
        </w:rPr>
      </w:pPr>
      <w:bookmarkStart w:id="6" w:name="_GoBack"/>
      <w:bookmarkEnd w:id="6"/>
    </w:p>
    <w:p w:rsidR="00244EBB" w:rsidRPr="00F61453" w:rsidRDefault="00244EBB" w:rsidP="00244EBB">
      <w:pPr>
        <w:pStyle w:val="Titolo4"/>
        <w:numPr>
          <w:ilvl w:val="0"/>
          <w:numId w:val="9"/>
        </w:numPr>
        <w:ind w:right="605"/>
        <w:rPr>
          <w:color w:val="000000" w:themeColor="text1"/>
        </w:rPr>
      </w:pPr>
      <w:r w:rsidRPr="00F61453">
        <w:rPr>
          <w:color w:val="000000" w:themeColor="text1"/>
        </w:rPr>
        <w:t>Ambito B Tutor per l’orientamento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spacing w:before="66"/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Comunicazione ad alunni e alle famiglie delle iniziative o degli incontri riguardanti l’orientamento e distribuzione del materiale informativo proveniente dalle scuole superiori;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spacing w:before="5"/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lastRenderedPageBreak/>
        <w:t>Organizzazione e coordinamento attività con lo psicologo orientatore: incontri con le classi, test attitudinali, colloqui individuali;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Organizzazione e coordinamento dello “sportello d’ascolto” per studenti, genitori, insegnanti;</w:t>
      </w:r>
    </w:p>
    <w:p w:rsidR="00244EBB" w:rsidRDefault="00244EBB" w:rsidP="00244EBB">
      <w:pPr>
        <w:numPr>
          <w:ilvl w:val="0"/>
          <w:numId w:val="7"/>
        </w:num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Referente progetti d’istituto per la continuità.</w:t>
      </w:r>
    </w:p>
    <w:p w:rsidR="00244EBB" w:rsidRDefault="00244EBB" w:rsidP="00244EBB">
      <w:pPr>
        <w:ind w:right="605"/>
        <w:rPr>
          <w:sz w:val="24"/>
          <w:szCs w:val="24"/>
        </w:rPr>
      </w:pPr>
    </w:p>
    <w:p w:rsidR="00244EBB" w:rsidRDefault="00244EBB" w:rsidP="00244EBB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A76259" w:rsidRDefault="00A76259" w:rsidP="00A76259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A76259" w:rsidRDefault="00A76259" w:rsidP="00A76259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A76259" w:rsidRPr="00A76259" w:rsidRDefault="00A76259" w:rsidP="00A76259">
      <w:pPr>
        <w:tabs>
          <w:tab w:val="left" w:pos="819"/>
          <w:tab w:val="left" w:pos="820"/>
        </w:tabs>
        <w:ind w:right="605"/>
        <w:rPr>
          <w:rFonts w:ascii="Tahoma" w:eastAsia="Tahoma" w:hAnsi="Tahoma" w:cs="Tahoma"/>
          <w:sz w:val="24"/>
          <w:szCs w:val="24"/>
        </w:rPr>
      </w:pPr>
    </w:p>
    <w:p w:rsidR="00612C09" w:rsidRPr="003665AD" w:rsidRDefault="00612C09" w:rsidP="003665AD">
      <w:pPr>
        <w:tabs>
          <w:tab w:val="left" w:pos="893"/>
        </w:tabs>
        <w:spacing w:before="335"/>
        <w:rPr>
          <w:b/>
          <w:sz w:val="24"/>
        </w:rPr>
      </w:pPr>
      <w:r w:rsidRPr="003665AD">
        <w:rPr>
          <w:b/>
          <w:sz w:val="24"/>
        </w:rPr>
        <w:t>AREA</w:t>
      </w:r>
      <w:r w:rsidRPr="003665AD">
        <w:rPr>
          <w:b/>
          <w:spacing w:val="-1"/>
          <w:sz w:val="24"/>
        </w:rPr>
        <w:t xml:space="preserve"> </w:t>
      </w:r>
      <w:r w:rsidR="00091625">
        <w:rPr>
          <w:b/>
          <w:sz w:val="24"/>
        </w:rPr>
        <w:t>5</w:t>
      </w:r>
      <w:r w:rsidRPr="003665AD">
        <w:rPr>
          <w:b/>
          <w:sz w:val="24"/>
        </w:rPr>
        <w:t xml:space="preserve"> Referente digitale</w:t>
      </w:r>
    </w:p>
    <w:p w:rsidR="00612C09" w:rsidRPr="00085DC5" w:rsidRDefault="00612C09" w:rsidP="00612C09">
      <w:pPr>
        <w:pStyle w:val="Paragrafoelenco"/>
        <w:numPr>
          <w:ilvl w:val="0"/>
          <w:numId w:val="12"/>
        </w:numPr>
        <w:tabs>
          <w:tab w:val="left" w:pos="893"/>
        </w:tabs>
        <w:spacing w:before="335"/>
        <w:rPr>
          <w:sz w:val="24"/>
        </w:rPr>
      </w:pPr>
      <w:r w:rsidRPr="00085DC5">
        <w:rPr>
          <w:sz w:val="24"/>
        </w:rPr>
        <w:t>Realizzazione di una cultura digitale nella scuola</w:t>
      </w:r>
    </w:p>
    <w:p w:rsidR="00612C09" w:rsidRPr="00085DC5" w:rsidRDefault="00612C09" w:rsidP="00612C09">
      <w:pPr>
        <w:pStyle w:val="Paragrafoelenco"/>
        <w:numPr>
          <w:ilvl w:val="0"/>
          <w:numId w:val="12"/>
        </w:numPr>
        <w:tabs>
          <w:tab w:val="left" w:pos="893"/>
        </w:tabs>
        <w:spacing w:before="335"/>
        <w:rPr>
          <w:sz w:val="24"/>
        </w:rPr>
      </w:pPr>
      <w:r w:rsidRPr="00085DC5">
        <w:rPr>
          <w:sz w:val="24"/>
        </w:rPr>
        <w:t>Adozione di soluzioni innovative dal punto di vista tecnologico</w:t>
      </w:r>
    </w:p>
    <w:p w:rsidR="00612C09" w:rsidRPr="00085DC5" w:rsidRDefault="00612C09" w:rsidP="00612C09">
      <w:pPr>
        <w:pStyle w:val="Paragrafoelenco"/>
        <w:numPr>
          <w:ilvl w:val="0"/>
          <w:numId w:val="12"/>
        </w:numPr>
        <w:tabs>
          <w:tab w:val="left" w:pos="893"/>
        </w:tabs>
        <w:spacing w:before="335"/>
        <w:rPr>
          <w:sz w:val="24"/>
        </w:rPr>
      </w:pPr>
      <w:r w:rsidRPr="00085DC5">
        <w:rPr>
          <w:sz w:val="24"/>
        </w:rPr>
        <w:t>Supporto ai docenti e alle famiglie sull’uso del digitale</w:t>
      </w:r>
    </w:p>
    <w:p w:rsidR="00127454" w:rsidRPr="00085DC5" w:rsidRDefault="00127454" w:rsidP="00612C09">
      <w:pPr>
        <w:pStyle w:val="Paragrafoelenco"/>
        <w:tabs>
          <w:tab w:val="left" w:pos="893"/>
        </w:tabs>
        <w:spacing w:before="335"/>
        <w:ind w:firstLine="0"/>
        <w:rPr>
          <w:sz w:val="24"/>
        </w:rPr>
      </w:pPr>
    </w:p>
    <w:p w:rsidR="00612C09" w:rsidRPr="00612C09" w:rsidRDefault="00612C09" w:rsidP="00612C09">
      <w:pPr>
        <w:tabs>
          <w:tab w:val="left" w:pos="892"/>
          <w:tab w:val="left" w:pos="893"/>
        </w:tabs>
        <w:spacing w:line="360" w:lineRule="auto"/>
        <w:ind w:right="384"/>
        <w:jc w:val="both"/>
        <w:rPr>
          <w:sz w:val="24"/>
        </w:rPr>
      </w:pPr>
    </w:p>
    <w:p w:rsidR="009A0A58" w:rsidRDefault="009A0A58"/>
    <w:p w:rsidR="009A0A58" w:rsidRDefault="00AE159B">
      <w:r>
        <w:t>Breve descrizione di esperienza svolta in anni precedenti in un incarico simile: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A58" w:rsidRDefault="009A0A58">
      <w:pPr>
        <w:ind w:right="-608"/>
        <w:rPr>
          <w:color w:val="000000"/>
          <w:sz w:val="24"/>
          <w:szCs w:val="24"/>
        </w:rPr>
      </w:pPr>
    </w:p>
    <w:p w:rsidR="009A0A58" w:rsidRDefault="009A0A58">
      <w:pPr>
        <w:ind w:right="-608"/>
        <w:rPr>
          <w:color w:val="000000"/>
          <w:sz w:val="24"/>
          <w:szCs w:val="24"/>
        </w:rPr>
      </w:pPr>
    </w:p>
    <w:p w:rsidR="009A0A58" w:rsidRDefault="009A0A58">
      <w:pPr>
        <w:rPr>
          <w:color w:val="000000"/>
          <w:sz w:val="24"/>
          <w:szCs w:val="24"/>
        </w:rPr>
      </w:pPr>
    </w:p>
    <w:p w:rsidR="009A0A58" w:rsidRDefault="00AE159B">
      <w:r>
        <w:t xml:space="preserve">Descrizione sintetica dei corsi di aggiornamento/formazione negli ultimi 3 anni attinenti </w:t>
      </w:r>
      <w:proofErr w:type="gramStart"/>
      <w:r>
        <w:t>l’area</w:t>
      </w:r>
      <w:proofErr w:type="gramEnd"/>
      <w:r>
        <w:t xml:space="preserve"> di interesse: </w:t>
      </w:r>
    </w:p>
    <w:p w:rsidR="009A0A58" w:rsidRDefault="009A0A58"/>
    <w:p w:rsidR="009A0A58" w:rsidRDefault="00AE15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A58" w:rsidRDefault="009A0A58">
      <w:pPr>
        <w:ind w:right="-608"/>
        <w:rPr>
          <w:sz w:val="24"/>
          <w:szCs w:val="24"/>
        </w:rPr>
      </w:pPr>
    </w:p>
    <w:p w:rsidR="009A0A58" w:rsidRDefault="009A0A58">
      <w:pPr>
        <w:ind w:right="-608"/>
        <w:rPr>
          <w:sz w:val="24"/>
          <w:szCs w:val="24"/>
        </w:rPr>
      </w:pPr>
    </w:p>
    <w:p w:rsidR="009A0A58" w:rsidRDefault="009A0A58"/>
    <w:p w:rsidR="009A0A58" w:rsidRDefault="009A0A58"/>
    <w:p w:rsidR="009A0A58" w:rsidRDefault="00AE159B">
      <w:r>
        <w:t>Altre informazioni a completamento della domanda:</w:t>
      </w:r>
    </w:p>
    <w:p w:rsidR="009A0A58" w:rsidRDefault="00AE159B">
      <w:r>
        <w:t>____________________________________________________________________________________________________________________________________________________________________</w:t>
      </w:r>
    </w:p>
    <w:p w:rsidR="009A0A58" w:rsidRDefault="009A0A58"/>
    <w:p w:rsidR="009A0A58" w:rsidRDefault="00AE159B">
      <w:pPr>
        <w:rPr>
          <w:highlight w:val="yellow"/>
        </w:rPr>
      </w:pPr>
      <w:r>
        <w:t xml:space="preserve"> Si allegano Curriculum Vitae in formato europeo e</w:t>
      </w:r>
      <w:r>
        <w:rPr>
          <w:highlight w:val="yellow"/>
        </w:rPr>
        <w:t xml:space="preserve"> Piano di lavoro</w:t>
      </w:r>
    </w:p>
    <w:p w:rsidR="009A0A58" w:rsidRDefault="009A0A58"/>
    <w:p w:rsidR="009A0A58" w:rsidRDefault="009A0A58"/>
    <w:p w:rsidR="009A0A58" w:rsidRDefault="009A0A58"/>
    <w:p w:rsidR="009A0A58" w:rsidRDefault="00B470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Faenza</w:t>
      </w:r>
      <w:r w:rsidR="00AE159B">
        <w:rPr>
          <w:color w:val="000000"/>
        </w:rPr>
        <w:t>,</w:t>
      </w:r>
      <w:r w:rsidR="00AE159B">
        <w:t>_</w:t>
      </w:r>
      <w:proofErr w:type="gramEnd"/>
      <w:r w:rsidR="00AE159B">
        <w:t>________________</w:t>
      </w:r>
      <w:r w:rsidR="00AE159B">
        <w:rPr>
          <w:color w:val="000000"/>
        </w:rPr>
        <w:t xml:space="preserve">           Firma  </w:t>
      </w:r>
      <w:r w:rsidR="00AE159B">
        <w:t>____________________________________</w:t>
      </w:r>
    </w:p>
    <w:p w:rsidR="009A0A58" w:rsidRDefault="009A0A5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9A0A58" w:rsidRDefault="009A0A58"/>
    <w:p w:rsidR="009A0A58" w:rsidRDefault="009A0A58">
      <w:pPr>
        <w:jc w:val="center"/>
      </w:pPr>
    </w:p>
    <w:sectPr w:rsidR="009A0A5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27" w:rsidRDefault="007B3327">
      <w:r>
        <w:separator/>
      </w:r>
    </w:p>
  </w:endnote>
  <w:endnote w:type="continuationSeparator" w:id="0">
    <w:p w:rsidR="007B3327" w:rsidRDefault="007B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8B" w:rsidRDefault="001A578B">
    <w:pPr>
      <w:pStyle w:val="Corpotesto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58" w:rsidRDefault="00AE159B">
    <w:pPr>
      <w:jc w:val="center"/>
      <w:rPr>
        <w:color w:val="333333"/>
        <w:sz w:val="24"/>
        <w:szCs w:val="24"/>
      </w:rPr>
    </w:pPr>
    <w:r>
      <w:rPr>
        <w:color w:val="333333"/>
        <w:sz w:val="16"/>
        <w:szCs w:val="16"/>
      </w:rPr>
      <w:t xml:space="preserve">    </w:t>
    </w:r>
  </w:p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27" w:rsidRDefault="007B3327">
      <w:r>
        <w:separator/>
      </w:r>
    </w:p>
  </w:footnote>
  <w:footnote w:type="continuationSeparator" w:id="0">
    <w:p w:rsidR="007B3327" w:rsidRDefault="007B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8B" w:rsidRDefault="001A578B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DB918B9" wp14:editId="70F66245">
          <wp:simplePos x="0" y="0"/>
          <wp:positionH relativeFrom="page">
            <wp:posOffset>716279</wp:posOffset>
          </wp:positionH>
          <wp:positionV relativeFrom="page">
            <wp:posOffset>448056</wp:posOffset>
          </wp:positionV>
          <wp:extent cx="5702807" cy="813815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2807" cy="81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58" w:rsidRDefault="00AE159B" w:rsidP="00AE159B">
    <w:pPr>
      <w:pBdr>
        <w:top w:val="nil"/>
        <w:left w:val="nil"/>
        <w:bottom w:val="nil"/>
        <w:right w:val="nil"/>
        <w:between w:val="nil"/>
      </w:pBdr>
      <w:tabs>
        <w:tab w:val="left" w:pos="198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57C5"/>
    <w:multiLevelType w:val="multilevel"/>
    <w:tmpl w:val="E9B20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4B5315"/>
    <w:multiLevelType w:val="multilevel"/>
    <w:tmpl w:val="1A802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700636"/>
    <w:multiLevelType w:val="multilevel"/>
    <w:tmpl w:val="C78AAC7E"/>
    <w:lvl w:ilvl="0">
      <w:numFmt w:val="bullet"/>
      <w:lvlText w:val="●"/>
      <w:lvlJc w:val="left"/>
      <w:pPr>
        <w:ind w:left="805" w:hanging="360"/>
      </w:pPr>
      <w:rPr>
        <w:u w:val="none"/>
      </w:rPr>
    </w:lvl>
    <w:lvl w:ilvl="1">
      <w:numFmt w:val="bullet"/>
      <w:lvlText w:val="○"/>
      <w:lvlJc w:val="left"/>
      <w:pPr>
        <w:ind w:left="1540" w:hanging="360"/>
      </w:pPr>
      <w:rPr>
        <w:u w:val="none"/>
      </w:rPr>
    </w:lvl>
    <w:lvl w:ilvl="2">
      <w:numFmt w:val="bullet"/>
      <w:lvlText w:val="•"/>
      <w:lvlJc w:val="left"/>
      <w:pPr>
        <w:ind w:left="2617" w:hanging="360"/>
      </w:pPr>
      <w:rPr>
        <w:u w:val="none"/>
      </w:rPr>
    </w:lvl>
    <w:lvl w:ilvl="3">
      <w:numFmt w:val="bullet"/>
      <w:lvlText w:val="•"/>
      <w:lvlJc w:val="left"/>
      <w:pPr>
        <w:ind w:left="3695" w:hanging="360"/>
      </w:pPr>
      <w:rPr>
        <w:u w:val="none"/>
      </w:rPr>
    </w:lvl>
    <w:lvl w:ilvl="4">
      <w:numFmt w:val="bullet"/>
      <w:lvlText w:val="•"/>
      <w:lvlJc w:val="left"/>
      <w:pPr>
        <w:ind w:left="4773" w:hanging="360"/>
      </w:pPr>
      <w:rPr>
        <w:u w:val="none"/>
      </w:rPr>
    </w:lvl>
    <w:lvl w:ilvl="5">
      <w:numFmt w:val="bullet"/>
      <w:lvlText w:val="•"/>
      <w:lvlJc w:val="left"/>
      <w:pPr>
        <w:ind w:left="5851" w:hanging="360"/>
      </w:pPr>
      <w:rPr>
        <w:u w:val="none"/>
      </w:rPr>
    </w:lvl>
    <w:lvl w:ilvl="6">
      <w:numFmt w:val="bullet"/>
      <w:lvlText w:val="•"/>
      <w:lvlJc w:val="left"/>
      <w:pPr>
        <w:ind w:left="6928" w:hanging="360"/>
      </w:pPr>
      <w:rPr>
        <w:u w:val="none"/>
      </w:rPr>
    </w:lvl>
    <w:lvl w:ilvl="7">
      <w:numFmt w:val="bullet"/>
      <w:lvlText w:val="•"/>
      <w:lvlJc w:val="left"/>
      <w:pPr>
        <w:ind w:left="8006" w:hanging="360"/>
      </w:pPr>
      <w:rPr>
        <w:u w:val="none"/>
      </w:rPr>
    </w:lvl>
    <w:lvl w:ilvl="8">
      <w:numFmt w:val="bullet"/>
      <w:lvlText w:val="•"/>
      <w:lvlJc w:val="left"/>
      <w:pPr>
        <w:ind w:left="9084" w:hanging="360"/>
      </w:pPr>
      <w:rPr>
        <w:u w:val="none"/>
      </w:rPr>
    </w:lvl>
  </w:abstractNum>
  <w:abstractNum w:abstractNumId="3" w15:restartNumberingAfterBreak="0">
    <w:nsid w:val="2B61576B"/>
    <w:multiLevelType w:val="multilevel"/>
    <w:tmpl w:val="C45A3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934CB2"/>
    <w:multiLevelType w:val="hybridMultilevel"/>
    <w:tmpl w:val="18FAB032"/>
    <w:lvl w:ilvl="0" w:tplc="959E4AB0">
      <w:numFmt w:val="bullet"/>
      <w:lvlText w:val="•"/>
      <w:lvlJc w:val="left"/>
      <w:pPr>
        <w:ind w:left="161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5" w15:restartNumberingAfterBreak="0">
    <w:nsid w:val="32342493"/>
    <w:multiLevelType w:val="multilevel"/>
    <w:tmpl w:val="CE262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F21261"/>
    <w:multiLevelType w:val="multilevel"/>
    <w:tmpl w:val="7E7E2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6A1D55"/>
    <w:multiLevelType w:val="hybridMultilevel"/>
    <w:tmpl w:val="D676EF70"/>
    <w:lvl w:ilvl="0" w:tplc="2D4E837A">
      <w:numFmt w:val="bullet"/>
      <w:lvlText w:val="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36"/>
        <w:szCs w:val="36"/>
        <w:lang w:val="it-IT" w:eastAsia="en-US" w:bidi="ar-SA"/>
      </w:rPr>
    </w:lvl>
    <w:lvl w:ilvl="1" w:tplc="771CDAAA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39CCCFE4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F98AD566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5EB490C6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9A24CA0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6E6E0A9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CE60B6B8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2000E0CA">
      <w:numFmt w:val="bullet"/>
      <w:lvlText w:val="•"/>
      <w:lvlJc w:val="left"/>
      <w:pPr>
        <w:ind w:left="86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4814A10"/>
    <w:multiLevelType w:val="hybridMultilevel"/>
    <w:tmpl w:val="36E67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570AC"/>
    <w:multiLevelType w:val="multilevel"/>
    <w:tmpl w:val="85B62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825AA0"/>
    <w:multiLevelType w:val="multilevel"/>
    <w:tmpl w:val="D48EC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410109"/>
    <w:multiLevelType w:val="hybridMultilevel"/>
    <w:tmpl w:val="DF00C07E"/>
    <w:lvl w:ilvl="0" w:tplc="C46C02EC">
      <w:numFmt w:val="bullet"/>
      <w:lvlText w:val=""/>
      <w:lvlJc w:val="left"/>
      <w:pPr>
        <w:ind w:left="456" w:hanging="356"/>
      </w:pPr>
      <w:rPr>
        <w:rFonts w:ascii="Symbol" w:eastAsia="Symbol" w:hAnsi="Symbol" w:cs="Symbol" w:hint="default"/>
        <w:color w:val="212428"/>
        <w:w w:val="99"/>
        <w:sz w:val="20"/>
        <w:szCs w:val="20"/>
        <w:lang w:val="it-IT" w:eastAsia="en-US" w:bidi="ar-SA"/>
      </w:rPr>
    </w:lvl>
    <w:lvl w:ilvl="1" w:tplc="C46C02EC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color w:val="212428"/>
        <w:w w:val="99"/>
        <w:sz w:val="20"/>
        <w:szCs w:val="20"/>
        <w:lang w:val="it-IT" w:eastAsia="en-US" w:bidi="ar-SA"/>
      </w:rPr>
    </w:lvl>
    <w:lvl w:ilvl="2" w:tplc="B6985336">
      <w:numFmt w:val="bullet"/>
      <w:lvlText w:val="➢"/>
      <w:lvlJc w:val="left"/>
      <w:pPr>
        <w:ind w:left="1183" w:hanging="29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3" w:tplc="959E4AB0">
      <w:numFmt w:val="bullet"/>
      <w:lvlText w:val="•"/>
      <w:lvlJc w:val="left"/>
      <w:pPr>
        <w:ind w:left="2348" w:hanging="291"/>
      </w:pPr>
      <w:rPr>
        <w:rFonts w:hint="default"/>
        <w:lang w:val="it-IT" w:eastAsia="en-US" w:bidi="ar-SA"/>
      </w:rPr>
    </w:lvl>
    <w:lvl w:ilvl="4" w:tplc="9DD45DEE">
      <w:numFmt w:val="bullet"/>
      <w:lvlText w:val="•"/>
      <w:lvlJc w:val="left"/>
      <w:pPr>
        <w:ind w:left="3516" w:hanging="291"/>
      </w:pPr>
      <w:rPr>
        <w:rFonts w:hint="default"/>
        <w:lang w:val="it-IT" w:eastAsia="en-US" w:bidi="ar-SA"/>
      </w:rPr>
    </w:lvl>
    <w:lvl w:ilvl="5" w:tplc="0F72FA40">
      <w:numFmt w:val="bullet"/>
      <w:lvlText w:val="•"/>
      <w:lvlJc w:val="left"/>
      <w:pPr>
        <w:ind w:left="4684" w:hanging="291"/>
      </w:pPr>
      <w:rPr>
        <w:rFonts w:hint="default"/>
        <w:lang w:val="it-IT" w:eastAsia="en-US" w:bidi="ar-SA"/>
      </w:rPr>
    </w:lvl>
    <w:lvl w:ilvl="6" w:tplc="20EECC54">
      <w:numFmt w:val="bullet"/>
      <w:lvlText w:val="•"/>
      <w:lvlJc w:val="left"/>
      <w:pPr>
        <w:ind w:left="5853" w:hanging="291"/>
      </w:pPr>
      <w:rPr>
        <w:rFonts w:hint="default"/>
        <w:lang w:val="it-IT" w:eastAsia="en-US" w:bidi="ar-SA"/>
      </w:rPr>
    </w:lvl>
    <w:lvl w:ilvl="7" w:tplc="55F27D9A">
      <w:numFmt w:val="bullet"/>
      <w:lvlText w:val="•"/>
      <w:lvlJc w:val="left"/>
      <w:pPr>
        <w:ind w:left="7021" w:hanging="291"/>
      </w:pPr>
      <w:rPr>
        <w:rFonts w:hint="default"/>
        <w:lang w:val="it-IT" w:eastAsia="en-US" w:bidi="ar-SA"/>
      </w:rPr>
    </w:lvl>
    <w:lvl w:ilvl="8" w:tplc="F6A60328">
      <w:numFmt w:val="bullet"/>
      <w:lvlText w:val="•"/>
      <w:lvlJc w:val="left"/>
      <w:pPr>
        <w:ind w:left="8189" w:hanging="291"/>
      </w:pPr>
      <w:rPr>
        <w:rFonts w:hint="default"/>
        <w:lang w:val="it-IT" w:eastAsia="en-US" w:bidi="ar-SA"/>
      </w:rPr>
    </w:lvl>
  </w:abstractNum>
  <w:abstractNum w:abstractNumId="12" w15:restartNumberingAfterBreak="0">
    <w:nsid w:val="6AB90B30"/>
    <w:multiLevelType w:val="multilevel"/>
    <w:tmpl w:val="A6882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58"/>
    <w:rsid w:val="0002249F"/>
    <w:rsid w:val="00091625"/>
    <w:rsid w:val="00127454"/>
    <w:rsid w:val="001A578B"/>
    <w:rsid w:val="001B7C65"/>
    <w:rsid w:val="00244EBB"/>
    <w:rsid w:val="00275995"/>
    <w:rsid w:val="002B104F"/>
    <w:rsid w:val="003665AD"/>
    <w:rsid w:val="003E5BE1"/>
    <w:rsid w:val="004A7153"/>
    <w:rsid w:val="005A79EB"/>
    <w:rsid w:val="005E7A86"/>
    <w:rsid w:val="00612C09"/>
    <w:rsid w:val="0064350C"/>
    <w:rsid w:val="006A2A66"/>
    <w:rsid w:val="006D74DE"/>
    <w:rsid w:val="007B3327"/>
    <w:rsid w:val="008D095D"/>
    <w:rsid w:val="009A0A58"/>
    <w:rsid w:val="00A25AD1"/>
    <w:rsid w:val="00A36CDA"/>
    <w:rsid w:val="00A37F9D"/>
    <w:rsid w:val="00A76259"/>
    <w:rsid w:val="00AE159B"/>
    <w:rsid w:val="00AF0DEF"/>
    <w:rsid w:val="00B1304B"/>
    <w:rsid w:val="00B32C85"/>
    <w:rsid w:val="00B47021"/>
    <w:rsid w:val="00B64790"/>
    <w:rsid w:val="00C672CA"/>
    <w:rsid w:val="00D44541"/>
    <w:rsid w:val="00E9473D"/>
    <w:rsid w:val="00F0152D"/>
    <w:rsid w:val="00F22F6B"/>
    <w:rsid w:val="00F329BC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1E1BA"/>
  <w15:docId w15:val="{C0BDE2BE-A2BB-4827-8C4A-2AB1DC70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0616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A3FAF"/>
    <w:pPr>
      <w:keepNext/>
      <w:widowControl/>
      <w:autoSpaceDE/>
      <w:autoSpaceDN/>
      <w:outlineLvl w:val="0"/>
    </w:pPr>
    <w:rPr>
      <w:sz w:val="24"/>
      <w:szCs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02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9EA"/>
  </w:style>
  <w:style w:type="paragraph" w:styleId="Pidipagina">
    <w:name w:val="footer"/>
    <w:basedOn w:val="Normale"/>
    <w:link w:val="PidipaginaCarattere"/>
    <w:uiPriority w:val="99"/>
    <w:unhideWhenUsed/>
    <w:rsid w:val="00702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9EA"/>
  </w:style>
  <w:style w:type="character" w:customStyle="1" w:styleId="Titolo1Carattere">
    <w:name w:val="Titolo 1 Carattere"/>
    <w:basedOn w:val="Carpredefinitoparagrafo"/>
    <w:link w:val="Titolo1"/>
    <w:rsid w:val="009A3FAF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9A3F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9A3FAF"/>
    <w:rPr>
      <w:sz w:val="20"/>
      <w:szCs w:val="20"/>
    </w:rPr>
  </w:style>
  <w:style w:type="paragraph" w:customStyle="1" w:styleId="Default">
    <w:name w:val="Default"/>
    <w:rsid w:val="009A3F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30" w:type="dxa"/>
        <w:right w:w="3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6D89"/>
    <w:pPr>
      <w:ind w:left="256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D89"/>
    <w:rPr>
      <w:lang w:eastAsia="en-US"/>
    </w:rPr>
  </w:style>
  <w:style w:type="paragraph" w:styleId="Paragrafoelenco">
    <w:name w:val="List Paragraph"/>
    <w:basedOn w:val="Normale"/>
    <w:uiPriority w:val="1"/>
    <w:qFormat/>
    <w:rsid w:val="008A6D89"/>
    <w:pPr>
      <w:ind w:left="256" w:hanging="142"/>
    </w:pPr>
    <w:rPr>
      <w:lang w:eastAsia="en-US"/>
    </w:rPr>
  </w:style>
  <w:style w:type="character" w:styleId="Collegamentoipertestuale">
    <w:name w:val="Hyperlink"/>
    <w:semiHidden/>
    <w:rsid w:val="00275995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9162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c82200c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IaVQMMDfA23HQ7SjOratz+pQQ==">CgMxLjAyCWguMW1yY3UwOTIJaC40NnIwY28yMgloLjJsd2FtdnYyDmguN3lnZjN4NTczMmNuMg5oLnVuMHp6aHU1OXU1bTIJaC4xMTFreDNvMg1oLnBvMjkxaTJubGw4Mg5oLmp5NG15eW1ydmVmejIJaC4zbDE4ZnJoMgloLjIwNmlwemE4AHIhMWFFX1NWUEFhcEtKWWltQW4zLTAxaGxQRG1XRWJheVlw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Damiano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segreteria13</dc:creator>
  <cp:lastModifiedBy>Luca Amoruso</cp:lastModifiedBy>
  <cp:revision>20</cp:revision>
  <dcterms:created xsi:type="dcterms:W3CDTF">2024-09-03T19:27:00Z</dcterms:created>
  <dcterms:modified xsi:type="dcterms:W3CDTF">2024-09-06T10:09:00Z</dcterms:modified>
</cp:coreProperties>
</file>